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61718" w14:textId="77777777" w:rsidR="007C331C" w:rsidRPr="00FA19B9" w:rsidRDefault="00FA19B9">
      <w:pPr>
        <w:rPr>
          <w:b/>
          <w:bCs/>
          <w:sz w:val="28"/>
        </w:rPr>
      </w:pPr>
      <w:r w:rsidRPr="00FA19B9">
        <w:rPr>
          <w:b/>
          <w:bCs/>
          <w:sz w:val="28"/>
        </w:rPr>
        <w:t>The Dim Light</w:t>
      </w:r>
    </w:p>
    <w:p w14:paraId="7450DB57" w14:textId="77777777" w:rsidR="007C331C" w:rsidRPr="00FA19B9" w:rsidRDefault="00FA19B9">
      <w:pPr>
        <w:jc w:val="right"/>
        <w:rPr>
          <w:sz w:val="28"/>
        </w:rPr>
      </w:pPr>
      <w:r w:rsidRPr="00FA19B9">
        <w:rPr>
          <w:sz w:val="28"/>
        </w:rPr>
        <w:br/>
        <w:t>Ian Gould 10-13 April 2013</w:t>
      </w:r>
    </w:p>
    <w:p w14:paraId="5CFBA0E6" w14:textId="77777777" w:rsidR="00FA19B9" w:rsidRDefault="00FA19B9">
      <w:pPr>
        <w:rPr>
          <w:sz w:val="28"/>
        </w:rPr>
      </w:pPr>
      <w:r w:rsidRPr="00FA19B9">
        <w:rPr>
          <w:sz w:val="28"/>
        </w:rPr>
        <w:br/>
      </w:r>
      <w:r w:rsidRPr="00FA19B9">
        <w:rPr>
          <w:sz w:val="28"/>
        </w:rPr>
        <w:br/>
        <w:t>In the dim light not much makes sense.</w:t>
      </w:r>
      <w:r w:rsidRPr="00FA19B9">
        <w:rPr>
          <w:sz w:val="28"/>
        </w:rPr>
        <w:br/>
        <w:t>Shadows blending together causing confusion.</w:t>
      </w:r>
      <w:r w:rsidRPr="00FA19B9">
        <w:rPr>
          <w:sz w:val="28"/>
        </w:rPr>
        <w:br/>
        <w:t>Straining and squinting improves little.</w:t>
      </w:r>
      <w:r w:rsidRPr="00FA19B9">
        <w:rPr>
          <w:sz w:val="28"/>
        </w:rPr>
        <w:br/>
        <w:t>One view. One perspective. One angle. No clarity.</w:t>
      </w:r>
      <w:r w:rsidRPr="00FA19B9">
        <w:rPr>
          <w:sz w:val="28"/>
        </w:rPr>
        <w:br/>
      </w:r>
      <w:r w:rsidRPr="00FA19B9">
        <w:rPr>
          <w:sz w:val="28"/>
        </w:rPr>
        <w:br/>
        <w:t xml:space="preserve">Shades of grey, nuances of dingy </w:t>
      </w:r>
      <w:r w:rsidRPr="00FA19B9">
        <w:rPr>
          <w:sz w:val="28"/>
        </w:rPr>
        <w:t>darkness.</w:t>
      </w:r>
      <w:r w:rsidRPr="00FA19B9">
        <w:rPr>
          <w:sz w:val="28"/>
        </w:rPr>
        <w:br/>
        <w:t>Indistinct outlines, unclear in line or delineation.</w:t>
      </w:r>
      <w:r w:rsidRPr="00FA19B9">
        <w:rPr>
          <w:sz w:val="28"/>
        </w:rPr>
        <w:br/>
        <w:t>The directions unclear, the path ill-defined.</w:t>
      </w:r>
      <w:r w:rsidRPr="00FA19B9">
        <w:rPr>
          <w:sz w:val="28"/>
        </w:rPr>
        <w:br/>
        <w:t>Which way? Witch way? That way? This Way.</w:t>
      </w:r>
      <w:r w:rsidRPr="00FA19B9">
        <w:rPr>
          <w:sz w:val="28"/>
        </w:rPr>
        <w:br/>
      </w:r>
      <w:r w:rsidRPr="00FA19B9">
        <w:rPr>
          <w:sz w:val="28"/>
        </w:rPr>
        <w:br/>
        <w:t>Looking up.</w:t>
      </w:r>
      <w:r w:rsidRPr="00FA19B9">
        <w:rPr>
          <w:sz w:val="28"/>
        </w:rPr>
        <w:br/>
        <w:t>Pin pricks of light; seen.</w:t>
      </w:r>
      <w:r w:rsidRPr="00FA19B9">
        <w:rPr>
          <w:sz w:val="28"/>
        </w:rPr>
        <w:br/>
      </w:r>
      <w:r>
        <w:rPr>
          <w:sz w:val="28"/>
        </w:rPr>
        <w:t>New horizons; perceived.</w:t>
      </w:r>
      <w:r>
        <w:rPr>
          <w:sz w:val="28"/>
        </w:rPr>
        <w:br/>
        <w:t>Friend</w:t>
      </w:r>
      <w:r w:rsidRPr="00FA19B9">
        <w:rPr>
          <w:sz w:val="28"/>
        </w:rPr>
        <w:t>'s hearts; shown.</w:t>
      </w:r>
      <w:r w:rsidRPr="00FA19B9">
        <w:rPr>
          <w:sz w:val="28"/>
        </w:rPr>
        <w:br/>
        <w:t xml:space="preserve">Helping hands; </w:t>
      </w:r>
      <w:r w:rsidRPr="00FA19B9">
        <w:rPr>
          <w:sz w:val="28"/>
        </w:rPr>
        <w:t>offered.</w:t>
      </w:r>
      <w:r w:rsidRPr="00FA19B9">
        <w:rPr>
          <w:sz w:val="28"/>
        </w:rPr>
        <w:br/>
        <w:t>Viewpoints; shared.</w:t>
      </w:r>
      <w:r w:rsidRPr="00FA19B9">
        <w:rPr>
          <w:sz w:val="28"/>
        </w:rPr>
        <w:br/>
        <w:t>The Way? Clearer..... now.</w:t>
      </w:r>
      <w:r w:rsidRPr="00FA19B9">
        <w:rPr>
          <w:sz w:val="28"/>
        </w:rPr>
        <w:br/>
      </w:r>
      <w:r w:rsidRPr="00FA19B9">
        <w:rPr>
          <w:sz w:val="28"/>
        </w:rPr>
        <w:br/>
        <w:t>Slowly we move,</w:t>
      </w:r>
      <w:r w:rsidRPr="00FA19B9">
        <w:rPr>
          <w:sz w:val="28"/>
        </w:rPr>
        <w:br/>
        <w:t>Forward, gently,</w:t>
      </w:r>
      <w:r w:rsidRPr="00FA19B9">
        <w:rPr>
          <w:sz w:val="28"/>
        </w:rPr>
        <w:br/>
        <w:t>Following slowly,</w:t>
      </w:r>
      <w:r w:rsidRPr="00FA19B9">
        <w:rPr>
          <w:sz w:val="28"/>
        </w:rPr>
        <w:br/>
        <w:t>In the light that is given.</w:t>
      </w:r>
      <w:r w:rsidRPr="00FA19B9">
        <w:rPr>
          <w:sz w:val="28"/>
        </w:rPr>
        <w:br/>
        <w:t xml:space="preserve">        For that is all we have - enough light for the next step.</w:t>
      </w:r>
      <w:r w:rsidRPr="00FA19B9">
        <w:rPr>
          <w:sz w:val="28"/>
        </w:rPr>
        <w:br/>
      </w:r>
    </w:p>
    <w:p w14:paraId="3C5880FB" w14:textId="77777777" w:rsidR="007C331C" w:rsidRPr="00FA19B9" w:rsidRDefault="00FA19B9">
      <w:pPr>
        <w:rPr>
          <w:sz w:val="28"/>
        </w:rPr>
      </w:pPr>
      <w:bookmarkStart w:id="0" w:name="_GoBack"/>
      <w:bookmarkEnd w:id="0"/>
      <w:r w:rsidRPr="00FA19B9">
        <w:rPr>
          <w:sz w:val="28"/>
        </w:rPr>
        <w:br/>
      </w:r>
      <w:r w:rsidRPr="00FA19B9">
        <w:rPr>
          <w:i/>
          <w:sz w:val="28"/>
        </w:rPr>
        <w:t>(with thanks to Cheryl Atherfold for the last phrase)</w:t>
      </w:r>
      <w:r w:rsidRPr="00FA19B9">
        <w:rPr>
          <w:i/>
          <w:sz w:val="28"/>
        </w:rPr>
        <w:br/>
      </w:r>
      <w:r w:rsidRPr="00FA19B9">
        <w:rPr>
          <w:sz w:val="28"/>
        </w:rPr>
        <w:br/>
      </w:r>
      <w:r w:rsidRPr="00FA19B9">
        <w:rPr>
          <w:sz w:val="28"/>
        </w:rPr>
        <w:lastRenderedPageBreak/>
        <w:br/>
      </w:r>
    </w:p>
    <w:sectPr w:rsidR="007C331C" w:rsidRPr="00FA19B9">
      <w:pgSz w:w="12240" w:h="15840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1C"/>
    <w:rsid w:val="007C331C"/>
    <w:rsid w:val="00F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8E2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16"/>
    <w:pPr>
      <w:spacing w:line="276" w:lineRule="auto"/>
    </w:pPr>
    <w:rPr>
      <w:rFonts w:ascii="Helvetica" w:hAnsi="Helvetic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A7F"/>
    <w:pPr>
      <w:keepNext/>
      <w:keepLines/>
      <w:spacing w:before="480"/>
      <w:outlineLvl w:val="0"/>
    </w:pPr>
    <w:rPr>
      <w:rFonts w:ascii="Helvetica Neue Medium" w:eastAsiaTheme="majorEastAsia" w:hAnsi="Helvetica Neue Medium" w:cstheme="majorBidi"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A7F"/>
    <w:pPr>
      <w:keepNext/>
      <w:keepLines/>
      <w:spacing w:before="200"/>
      <w:outlineLvl w:val="1"/>
    </w:pPr>
    <w:rPr>
      <w:rFonts w:ascii="Helvetica Neue" w:eastAsiaTheme="majorEastAsia" w:hAnsi="Helvetica Neue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183A7F"/>
    <w:rPr>
      <w:rFonts w:ascii="Helvetica Neue" w:eastAsiaTheme="majorEastAsia" w:hAnsi="Helvetica Neue" w:cstheme="majorBidi"/>
      <w:b/>
      <w:spacing w:val="5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183A7F"/>
    <w:rPr>
      <w:rFonts w:ascii="Helvetica Neue Light" w:eastAsiaTheme="majorEastAsia" w:hAnsi="Helvetica Neue Light" w:cstheme="majorBidi"/>
      <w:iCs/>
      <w:spacing w:val="15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83A7F"/>
    <w:rPr>
      <w:rFonts w:ascii="Helvetica Neue Medium" w:eastAsiaTheme="majorEastAsia" w:hAnsi="Helvetica Neue Medium" w:cstheme="majorBidi"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83A7F"/>
    <w:rPr>
      <w:rFonts w:ascii="Helvetica Neue" w:eastAsiaTheme="majorEastAsia" w:hAnsi="Helvetica Neue" w:cstheme="majorBidi"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C5B15"/>
    <w:rPr>
      <w:rFonts w:ascii="Lucida Grande" w:hAnsi="Lucida Grande" w:cs="Lucida Grande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183A7F"/>
    <w:rPr>
      <w:rFonts w:ascii="Helvetica Neue Light" w:hAnsi="Helvetica Neue Light"/>
      <w:b w:val="0"/>
      <w:i w:val="0"/>
      <w:iCs/>
      <w:color w:val="808080" w:themeColor="text1" w:themeTint="7F"/>
      <w:sz w:val="32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Helvetica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rsid w:val="00183A7F"/>
    <w:pPr>
      <w:spacing w:after="200"/>
    </w:pPr>
    <w:rPr>
      <w:rFonts w:ascii="Helvetica Neue Medium" w:hAnsi="Helvetica Neue Medium"/>
      <w:bCs/>
      <w:sz w:val="14"/>
      <w:szCs w:val="1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183A7F"/>
    <w:pPr>
      <w:spacing w:after="300"/>
      <w:contextualSpacing/>
    </w:pPr>
    <w:rPr>
      <w:rFonts w:ascii="Helvetica Neue" w:eastAsiaTheme="majorEastAsia" w:hAnsi="Helvetica Neue" w:cstheme="majorBidi"/>
      <w:b/>
      <w:spacing w:val="5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A7F"/>
    <w:rPr>
      <w:rFonts w:ascii="Helvetica Neue Light" w:eastAsiaTheme="majorEastAsia" w:hAnsi="Helvetica Neue Light" w:cstheme="majorBidi"/>
      <w:iCs/>
      <w:spacing w:val="1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C5B1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C5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16"/>
    <w:pPr>
      <w:spacing w:line="276" w:lineRule="auto"/>
    </w:pPr>
    <w:rPr>
      <w:rFonts w:ascii="Helvetica" w:hAnsi="Helvetic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A7F"/>
    <w:pPr>
      <w:keepNext/>
      <w:keepLines/>
      <w:spacing w:before="480"/>
      <w:outlineLvl w:val="0"/>
    </w:pPr>
    <w:rPr>
      <w:rFonts w:ascii="Helvetica Neue Medium" w:eastAsiaTheme="majorEastAsia" w:hAnsi="Helvetica Neue Medium" w:cstheme="majorBidi"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A7F"/>
    <w:pPr>
      <w:keepNext/>
      <w:keepLines/>
      <w:spacing w:before="200"/>
      <w:outlineLvl w:val="1"/>
    </w:pPr>
    <w:rPr>
      <w:rFonts w:ascii="Helvetica Neue" w:eastAsiaTheme="majorEastAsia" w:hAnsi="Helvetica Neue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183A7F"/>
    <w:rPr>
      <w:rFonts w:ascii="Helvetica Neue" w:eastAsiaTheme="majorEastAsia" w:hAnsi="Helvetica Neue" w:cstheme="majorBidi"/>
      <w:b/>
      <w:spacing w:val="5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183A7F"/>
    <w:rPr>
      <w:rFonts w:ascii="Helvetica Neue Light" w:eastAsiaTheme="majorEastAsia" w:hAnsi="Helvetica Neue Light" w:cstheme="majorBidi"/>
      <w:iCs/>
      <w:spacing w:val="15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83A7F"/>
    <w:rPr>
      <w:rFonts w:ascii="Helvetica Neue Medium" w:eastAsiaTheme="majorEastAsia" w:hAnsi="Helvetica Neue Medium" w:cstheme="majorBidi"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83A7F"/>
    <w:rPr>
      <w:rFonts w:ascii="Helvetica Neue" w:eastAsiaTheme="majorEastAsia" w:hAnsi="Helvetica Neue" w:cstheme="majorBidi"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C5B15"/>
    <w:rPr>
      <w:rFonts w:ascii="Lucida Grande" w:hAnsi="Lucida Grande" w:cs="Lucida Grande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183A7F"/>
    <w:rPr>
      <w:rFonts w:ascii="Helvetica Neue Light" w:hAnsi="Helvetica Neue Light"/>
      <w:b w:val="0"/>
      <w:i w:val="0"/>
      <w:iCs/>
      <w:color w:val="808080" w:themeColor="text1" w:themeTint="7F"/>
      <w:sz w:val="32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Helvetica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rsid w:val="00183A7F"/>
    <w:pPr>
      <w:spacing w:after="200"/>
    </w:pPr>
    <w:rPr>
      <w:rFonts w:ascii="Helvetica Neue Medium" w:hAnsi="Helvetica Neue Medium"/>
      <w:bCs/>
      <w:sz w:val="14"/>
      <w:szCs w:val="1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183A7F"/>
    <w:pPr>
      <w:spacing w:after="300"/>
      <w:contextualSpacing/>
    </w:pPr>
    <w:rPr>
      <w:rFonts w:ascii="Helvetica Neue" w:eastAsiaTheme="majorEastAsia" w:hAnsi="Helvetica Neue" w:cstheme="majorBidi"/>
      <w:b/>
      <w:spacing w:val="5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A7F"/>
    <w:rPr>
      <w:rFonts w:ascii="Helvetica Neue Light" w:eastAsiaTheme="majorEastAsia" w:hAnsi="Helvetica Neue Light" w:cstheme="majorBidi"/>
      <w:iCs/>
      <w:spacing w:val="1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C5B1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C5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16460E-DC7A-404C-81DF-80EC0E2D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114</Words>
  <Characters>655</Characters>
  <Application>Microsoft Macintosh Word</Application>
  <DocSecurity>0</DocSecurity>
  <Lines>5</Lines>
  <Paragraphs>1</Paragraphs>
  <ScaleCrop>false</ScaleCrop>
  <Company>CloudOn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Krajewski</dc:creator>
  <cp:lastModifiedBy>Ian Gould</cp:lastModifiedBy>
  <cp:revision>6</cp:revision>
  <dcterms:created xsi:type="dcterms:W3CDTF">2014-05-21T19:27:00Z</dcterms:created>
  <dcterms:modified xsi:type="dcterms:W3CDTF">2015-01-28T09:02:00Z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CloudOn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